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7DAF" w:rsidRDefault="00EE7DAF" w:rsidP="00EE7DAF">
      <w:pPr>
        <w:spacing w:after="0" w:line="240" w:lineRule="auto"/>
        <w:ind w:right="-943"/>
        <w:jc w:val="right"/>
        <w:rPr>
          <w:rFonts w:ascii="Arial" w:hAnsi="Arial" w:cs="Arial"/>
          <w:sz w:val="28"/>
          <w:szCs w:val="28"/>
        </w:rPr>
      </w:pPr>
      <w:r>
        <w:rPr>
          <w:rFonts w:ascii="Arial" w:hAnsi="Arial" w:cs="Arial"/>
          <w:sz w:val="28"/>
          <w:szCs w:val="28"/>
        </w:rPr>
        <w:t>Mérida Yucatán, 27 de septiembre del 2019</w:t>
      </w:r>
    </w:p>
    <w:p w:rsidR="00EE7DAF" w:rsidRDefault="00EE7DAF" w:rsidP="00EE7DAF">
      <w:pPr>
        <w:spacing w:after="0" w:line="240" w:lineRule="auto"/>
        <w:ind w:right="-943"/>
        <w:jc w:val="right"/>
        <w:rPr>
          <w:rFonts w:ascii="Arial" w:hAnsi="Arial" w:cs="Arial"/>
          <w:sz w:val="28"/>
          <w:szCs w:val="28"/>
        </w:rPr>
      </w:pPr>
      <w:r>
        <w:rPr>
          <w:rFonts w:ascii="Arial" w:hAnsi="Arial" w:cs="Arial"/>
          <w:sz w:val="28"/>
          <w:szCs w:val="28"/>
        </w:rPr>
        <w:t xml:space="preserve">Oficio </w:t>
      </w:r>
      <w:proofErr w:type="spellStart"/>
      <w:r>
        <w:rPr>
          <w:rFonts w:ascii="Arial" w:hAnsi="Arial" w:cs="Arial"/>
          <w:sz w:val="28"/>
          <w:szCs w:val="28"/>
        </w:rPr>
        <w:t>Nº</w:t>
      </w:r>
      <w:proofErr w:type="spellEnd"/>
      <w:r>
        <w:rPr>
          <w:rFonts w:ascii="Arial" w:hAnsi="Arial" w:cs="Arial"/>
          <w:sz w:val="28"/>
          <w:szCs w:val="28"/>
        </w:rPr>
        <w:t>: 7 UTM-R-005/2019</w:t>
      </w:r>
    </w:p>
    <w:p w:rsidR="00EE7DAF" w:rsidRDefault="00EE7DAF" w:rsidP="00EE7DAF">
      <w:pPr>
        <w:spacing w:after="0" w:line="360" w:lineRule="auto"/>
        <w:ind w:firstLine="708"/>
        <w:rPr>
          <w:rFonts w:ascii="Arial" w:hAnsi="Arial" w:cs="Arial"/>
          <w:sz w:val="24"/>
          <w:szCs w:val="24"/>
        </w:rPr>
      </w:pPr>
    </w:p>
    <w:p w:rsidR="00EE7DAF" w:rsidRDefault="00EE7DAF" w:rsidP="00EE7DAF">
      <w:pPr>
        <w:spacing w:after="0" w:line="360" w:lineRule="auto"/>
        <w:ind w:firstLine="708"/>
        <w:rPr>
          <w:rFonts w:ascii="Arial" w:hAnsi="Arial" w:cs="Arial"/>
          <w:sz w:val="24"/>
          <w:szCs w:val="24"/>
        </w:rPr>
      </w:pPr>
      <w:r>
        <w:rPr>
          <w:rFonts w:ascii="Arial" w:hAnsi="Arial" w:cs="Arial"/>
          <w:sz w:val="24"/>
          <w:szCs w:val="24"/>
        </w:rPr>
        <w:t>Se pone en manifiesto que el área de ventanilla del departamento de control escolar de la Universidad Tecnológica Metropolitana cuenta con varios procesos para la atención al estudiante, el más relevante es el cobro de diversas actividades que se relacionan con las necesidades de los alumnos que conforman la matrícula de la institución, de los cuales se comprende:</w:t>
      </w:r>
    </w:p>
    <w:tbl>
      <w:tblPr>
        <w:tblStyle w:val="Tablaconcuadrcula6concolores"/>
        <w:tblW w:w="0" w:type="auto"/>
        <w:tblInd w:w="0" w:type="dxa"/>
        <w:tblLook w:val="04A0" w:firstRow="1" w:lastRow="0" w:firstColumn="1" w:lastColumn="0" w:noHBand="0" w:noVBand="1"/>
      </w:tblPr>
      <w:tblGrid>
        <w:gridCol w:w="7610"/>
        <w:gridCol w:w="1218"/>
      </w:tblGrid>
      <w:tr w:rsidR="00EE7DAF" w:rsidTr="00EE7D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0" w:type="dxa"/>
            <w:tcBorders>
              <w:top w:val="single" w:sz="4" w:space="0" w:color="666666" w:themeColor="text1" w:themeTint="99"/>
              <w:left w:val="single" w:sz="4" w:space="0" w:color="666666" w:themeColor="text1" w:themeTint="99"/>
              <w:right w:val="single" w:sz="4" w:space="0" w:color="666666" w:themeColor="text1" w:themeTint="99"/>
            </w:tcBorders>
            <w:hideMark/>
          </w:tcPr>
          <w:p w:rsidR="00EE7DAF" w:rsidRDefault="00EE7DAF">
            <w:pPr>
              <w:spacing w:after="0" w:line="360" w:lineRule="auto"/>
              <w:rPr>
                <w:rFonts w:ascii="Arial" w:hAnsi="Arial" w:cs="Arial"/>
                <w:sz w:val="24"/>
                <w:szCs w:val="24"/>
              </w:rPr>
            </w:pPr>
            <w:r>
              <w:rPr>
                <w:rFonts w:ascii="Arial" w:hAnsi="Arial" w:cs="Arial"/>
                <w:sz w:val="24"/>
                <w:szCs w:val="24"/>
              </w:rPr>
              <w:t>Concepto</w:t>
            </w:r>
          </w:p>
        </w:tc>
        <w:tc>
          <w:tcPr>
            <w:tcW w:w="1178" w:type="dxa"/>
            <w:tcBorders>
              <w:top w:val="single" w:sz="4" w:space="0" w:color="666666" w:themeColor="text1" w:themeTint="99"/>
              <w:left w:val="single" w:sz="4" w:space="0" w:color="666666" w:themeColor="text1" w:themeTint="99"/>
              <w:right w:val="single" w:sz="4" w:space="0" w:color="666666" w:themeColor="text1" w:themeTint="99"/>
            </w:tcBorders>
            <w:hideMark/>
          </w:tcPr>
          <w:p w:rsidR="00EE7DAF" w:rsidRDefault="00EE7DAF">
            <w:pPr>
              <w:spacing w:after="0"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Costo </w:t>
            </w:r>
          </w:p>
        </w:tc>
      </w:tr>
      <w:tr w:rsidR="00EE7DAF" w:rsidTr="00EE7D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0"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EE7DAF" w:rsidRDefault="00EE7DAF">
            <w:pPr>
              <w:spacing w:after="0" w:line="360" w:lineRule="auto"/>
              <w:rPr>
                <w:rFonts w:ascii="Arial" w:hAnsi="Arial" w:cs="Arial"/>
                <w:sz w:val="24"/>
                <w:szCs w:val="24"/>
              </w:rPr>
            </w:pPr>
            <w:r>
              <w:rPr>
                <w:rFonts w:ascii="Arial" w:hAnsi="Arial" w:cs="Arial"/>
                <w:sz w:val="24"/>
                <w:szCs w:val="24"/>
              </w:rPr>
              <w:t xml:space="preserve">Constancias </w:t>
            </w:r>
          </w:p>
        </w:tc>
        <w:tc>
          <w:tcPr>
            <w:tcW w:w="1178"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EE7DAF" w:rsidRDefault="00EE7DAF">
            <w:pPr>
              <w:spacing w:after="0"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$10.00</w:t>
            </w:r>
          </w:p>
        </w:tc>
      </w:tr>
      <w:tr w:rsidR="00EE7DAF" w:rsidTr="00EE7DAF">
        <w:tc>
          <w:tcPr>
            <w:cnfStyle w:val="001000000000" w:firstRow="0" w:lastRow="0" w:firstColumn="1" w:lastColumn="0" w:oddVBand="0" w:evenVBand="0" w:oddHBand="0" w:evenHBand="0" w:firstRowFirstColumn="0" w:firstRowLastColumn="0" w:lastRowFirstColumn="0" w:lastRowLastColumn="0"/>
            <w:tcW w:w="7650"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EE7DAF" w:rsidRDefault="00EE7DAF">
            <w:pPr>
              <w:spacing w:after="0" w:line="360" w:lineRule="auto"/>
              <w:rPr>
                <w:rFonts w:ascii="Arial" w:hAnsi="Arial" w:cs="Arial"/>
                <w:sz w:val="24"/>
                <w:szCs w:val="24"/>
              </w:rPr>
            </w:pPr>
            <w:r>
              <w:rPr>
                <w:rFonts w:ascii="Arial" w:hAnsi="Arial" w:cs="Arial"/>
                <w:sz w:val="24"/>
                <w:szCs w:val="24"/>
              </w:rPr>
              <w:t xml:space="preserve">Seguimientos Académicos </w:t>
            </w:r>
          </w:p>
        </w:tc>
        <w:tc>
          <w:tcPr>
            <w:tcW w:w="1178"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EE7DAF" w:rsidRDefault="00EE7DAF">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$10.00</w:t>
            </w:r>
          </w:p>
        </w:tc>
      </w:tr>
      <w:tr w:rsidR="00EE7DAF" w:rsidTr="00EE7D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0"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EE7DAF" w:rsidRDefault="00EE7DAF">
            <w:pPr>
              <w:spacing w:after="0" w:line="360" w:lineRule="auto"/>
              <w:rPr>
                <w:rFonts w:ascii="Arial" w:hAnsi="Arial" w:cs="Arial"/>
                <w:sz w:val="24"/>
                <w:szCs w:val="24"/>
              </w:rPr>
            </w:pPr>
            <w:r>
              <w:rPr>
                <w:rFonts w:ascii="Arial" w:hAnsi="Arial" w:cs="Arial"/>
                <w:sz w:val="24"/>
                <w:szCs w:val="24"/>
              </w:rPr>
              <w:t>Certificado parcial</w:t>
            </w:r>
          </w:p>
        </w:tc>
        <w:tc>
          <w:tcPr>
            <w:tcW w:w="1178"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EE7DAF" w:rsidRDefault="00EE7DAF">
            <w:pPr>
              <w:spacing w:after="0"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$20.00</w:t>
            </w:r>
          </w:p>
        </w:tc>
      </w:tr>
      <w:tr w:rsidR="00EE7DAF" w:rsidTr="00EE7DAF">
        <w:tc>
          <w:tcPr>
            <w:cnfStyle w:val="001000000000" w:firstRow="0" w:lastRow="0" w:firstColumn="1" w:lastColumn="0" w:oddVBand="0" w:evenVBand="0" w:oddHBand="0" w:evenHBand="0" w:firstRowFirstColumn="0" w:firstRowLastColumn="0" w:lastRowFirstColumn="0" w:lastRowLastColumn="0"/>
            <w:tcW w:w="7650"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EE7DAF" w:rsidRDefault="00EE7DAF">
            <w:pPr>
              <w:spacing w:after="0" w:line="360" w:lineRule="auto"/>
              <w:rPr>
                <w:rFonts w:ascii="Arial" w:hAnsi="Arial" w:cs="Arial"/>
                <w:sz w:val="24"/>
                <w:szCs w:val="24"/>
              </w:rPr>
            </w:pPr>
            <w:r>
              <w:rPr>
                <w:rFonts w:ascii="Arial" w:hAnsi="Arial" w:cs="Arial"/>
                <w:sz w:val="24"/>
                <w:szCs w:val="24"/>
              </w:rPr>
              <w:t xml:space="preserve">Duplicados de credenciales </w:t>
            </w:r>
          </w:p>
        </w:tc>
        <w:tc>
          <w:tcPr>
            <w:tcW w:w="1178"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EE7DAF" w:rsidRDefault="00EE7DAF">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$50.00</w:t>
            </w:r>
          </w:p>
        </w:tc>
      </w:tr>
      <w:tr w:rsidR="00EE7DAF" w:rsidTr="00EE7D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0"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EE7DAF" w:rsidRDefault="00EE7DAF">
            <w:pPr>
              <w:spacing w:after="0" w:line="360" w:lineRule="auto"/>
              <w:rPr>
                <w:rFonts w:ascii="Arial" w:hAnsi="Arial" w:cs="Arial"/>
                <w:sz w:val="24"/>
                <w:szCs w:val="24"/>
              </w:rPr>
            </w:pPr>
            <w:r>
              <w:rPr>
                <w:rFonts w:ascii="Arial" w:hAnsi="Arial" w:cs="Arial"/>
                <w:sz w:val="24"/>
                <w:szCs w:val="24"/>
              </w:rPr>
              <w:t>Cobro del derecho a Examen de admisión EXANI II para el técnico superior universitario</w:t>
            </w:r>
          </w:p>
        </w:tc>
        <w:tc>
          <w:tcPr>
            <w:tcW w:w="1178"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EE7DAF" w:rsidRDefault="00EE7DAF">
            <w:pPr>
              <w:spacing w:after="0"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$ 600.00</w:t>
            </w:r>
          </w:p>
        </w:tc>
      </w:tr>
      <w:tr w:rsidR="00EE7DAF" w:rsidTr="00EE7DAF">
        <w:tc>
          <w:tcPr>
            <w:cnfStyle w:val="001000000000" w:firstRow="0" w:lastRow="0" w:firstColumn="1" w:lastColumn="0" w:oddVBand="0" w:evenVBand="0" w:oddHBand="0" w:evenHBand="0" w:firstRowFirstColumn="0" w:firstRowLastColumn="0" w:lastRowFirstColumn="0" w:lastRowLastColumn="0"/>
            <w:tcW w:w="7650"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EE7DAF" w:rsidRDefault="00EE7DAF">
            <w:pPr>
              <w:spacing w:after="0" w:line="360" w:lineRule="auto"/>
              <w:rPr>
                <w:rFonts w:ascii="Arial" w:hAnsi="Arial" w:cs="Arial"/>
                <w:sz w:val="24"/>
                <w:szCs w:val="24"/>
              </w:rPr>
            </w:pPr>
            <w:r>
              <w:rPr>
                <w:rFonts w:ascii="Arial" w:hAnsi="Arial" w:cs="Arial"/>
                <w:sz w:val="24"/>
                <w:szCs w:val="24"/>
              </w:rPr>
              <w:t xml:space="preserve">Cobro de inscripción a nuevo ingreso </w:t>
            </w:r>
          </w:p>
        </w:tc>
        <w:tc>
          <w:tcPr>
            <w:tcW w:w="1178"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EE7DAF" w:rsidRDefault="00EE7DAF">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$1600.00</w:t>
            </w:r>
          </w:p>
        </w:tc>
      </w:tr>
      <w:tr w:rsidR="00EE7DAF" w:rsidTr="00EE7D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0"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EE7DAF" w:rsidRDefault="00EE7DAF">
            <w:pPr>
              <w:spacing w:after="0" w:line="360" w:lineRule="auto"/>
              <w:rPr>
                <w:rFonts w:ascii="Arial" w:hAnsi="Arial" w:cs="Arial"/>
                <w:sz w:val="24"/>
                <w:szCs w:val="24"/>
              </w:rPr>
            </w:pPr>
            <w:r>
              <w:rPr>
                <w:rFonts w:ascii="Arial" w:hAnsi="Arial" w:cs="Arial"/>
                <w:sz w:val="24"/>
                <w:szCs w:val="24"/>
              </w:rPr>
              <w:t xml:space="preserve">Cobro de inscripción a continuidad </w:t>
            </w:r>
          </w:p>
        </w:tc>
        <w:tc>
          <w:tcPr>
            <w:tcW w:w="1178"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EE7DAF" w:rsidRDefault="00EE7DAF">
            <w:pPr>
              <w:spacing w:after="0"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$1800.00</w:t>
            </w:r>
          </w:p>
        </w:tc>
      </w:tr>
      <w:tr w:rsidR="00EE7DAF" w:rsidTr="00EE7DAF">
        <w:tc>
          <w:tcPr>
            <w:cnfStyle w:val="001000000000" w:firstRow="0" w:lastRow="0" w:firstColumn="1" w:lastColumn="0" w:oddVBand="0" w:evenVBand="0" w:oddHBand="0" w:evenHBand="0" w:firstRowFirstColumn="0" w:firstRowLastColumn="0" w:lastRowFirstColumn="0" w:lastRowLastColumn="0"/>
            <w:tcW w:w="7650"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EE7DAF" w:rsidRDefault="00EE7DAF">
            <w:pPr>
              <w:spacing w:after="0" w:line="360" w:lineRule="auto"/>
              <w:rPr>
                <w:rFonts w:ascii="Arial" w:hAnsi="Arial" w:cs="Arial"/>
                <w:sz w:val="24"/>
                <w:szCs w:val="24"/>
              </w:rPr>
            </w:pPr>
            <w:r>
              <w:rPr>
                <w:rFonts w:ascii="Arial" w:hAnsi="Arial" w:cs="Arial"/>
                <w:sz w:val="24"/>
                <w:szCs w:val="24"/>
              </w:rPr>
              <w:t>Cobro de colegiatura técnico superior</w:t>
            </w:r>
          </w:p>
        </w:tc>
        <w:tc>
          <w:tcPr>
            <w:tcW w:w="1178"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EE7DAF" w:rsidRDefault="00EE7DAF">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$1600.00</w:t>
            </w:r>
          </w:p>
        </w:tc>
      </w:tr>
      <w:tr w:rsidR="00EE7DAF" w:rsidTr="00EE7D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0"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EE7DAF" w:rsidRDefault="00EE7DAF">
            <w:pPr>
              <w:spacing w:after="0" w:line="360" w:lineRule="auto"/>
              <w:rPr>
                <w:rFonts w:ascii="Arial" w:hAnsi="Arial" w:cs="Arial"/>
                <w:sz w:val="24"/>
                <w:szCs w:val="24"/>
              </w:rPr>
            </w:pPr>
            <w:r>
              <w:rPr>
                <w:rFonts w:ascii="Arial" w:hAnsi="Arial" w:cs="Arial"/>
                <w:sz w:val="24"/>
                <w:szCs w:val="24"/>
              </w:rPr>
              <w:t>Cobro de colegiatura ingeniería y licenciaturas</w:t>
            </w:r>
          </w:p>
        </w:tc>
        <w:tc>
          <w:tcPr>
            <w:tcW w:w="1178"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EE7DAF" w:rsidRDefault="00EE7DAF">
            <w:pPr>
              <w:spacing w:after="0"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$1800.00</w:t>
            </w:r>
          </w:p>
        </w:tc>
      </w:tr>
      <w:tr w:rsidR="00EE7DAF" w:rsidTr="00EE7DAF">
        <w:tc>
          <w:tcPr>
            <w:cnfStyle w:val="001000000000" w:firstRow="0" w:lastRow="0" w:firstColumn="1" w:lastColumn="0" w:oddVBand="0" w:evenVBand="0" w:oddHBand="0" w:evenHBand="0" w:firstRowFirstColumn="0" w:firstRowLastColumn="0" w:lastRowFirstColumn="0" w:lastRowLastColumn="0"/>
            <w:tcW w:w="7650"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EE7DAF" w:rsidRDefault="00EE7DAF">
            <w:pPr>
              <w:spacing w:after="0" w:line="360" w:lineRule="auto"/>
              <w:rPr>
                <w:rFonts w:ascii="Arial" w:hAnsi="Arial" w:cs="Arial"/>
                <w:sz w:val="24"/>
                <w:szCs w:val="24"/>
              </w:rPr>
            </w:pPr>
            <w:r>
              <w:rPr>
                <w:rFonts w:ascii="Arial" w:hAnsi="Arial" w:cs="Arial"/>
                <w:sz w:val="24"/>
                <w:szCs w:val="24"/>
              </w:rPr>
              <w:t>Derecho para el registro de título y expedición de cédula profesional de técnico superior (ciclo 2019)</w:t>
            </w:r>
          </w:p>
        </w:tc>
        <w:tc>
          <w:tcPr>
            <w:tcW w:w="1178"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EE7DAF" w:rsidRDefault="00EE7DAF">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br/>
              <w:t>$1250.00</w:t>
            </w:r>
          </w:p>
        </w:tc>
      </w:tr>
      <w:tr w:rsidR="00EE7DAF" w:rsidTr="00EE7D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0"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EE7DAF" w:rsidRDefault="00EE7DAF">
            <w:pPr>
              <w:spacing w:after="0" w:line="360" w:lineRule="auto"/>
              <w:rPr>
                <w:rFonts w:ascii="Arial" w:hAnsi="Arial" w:cs="Arial"/>
                <w:sz w:val="24"/>
                <w:szCs w:val="24"/>
              </w:rPr>
            </w:pPr>
            <w:r>
              <w:rPr>
                <w:rFonts w:ascii="Arial" w:hAnsi="Arial" w:cs="Arial"/>
                <w:sz w:val="24"/>
                <w:szCs w:val="24"/>
              </w:rPr>
              <w:t>Derecho para el registro de título y expedición de cédula profesional de licenciatura e ingeniería (ciclo 2019)</w:t>
            </w:r>
          </w:p>
        </w:tc>
        <w:tc>
          <w:tcPr>
            <w:tcW w:w="1178"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EE7DAF" w:rsidRDefault="00EE7DAF">
            <w:pPr>
              <w:spacing w:after="0"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EE7DAF" w:rsidRDefault="00EE7DAF">
            <w:pPr>
              <w:spacing w:after="0"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$1500.00</w:t>
            </w:r>
          </w:p>
        </w:tc>
      </w:tr>
    </w:tbl>
    <w:p w:rsidR="00EE7DAF" w:rsidRDefault="00EE7DAF" w:rsidP="00EE7DAF">
      <w:pPr>
        <w:spacing w:after="0" w:line="360" w:lineRule="auto"/>
        <w:rPr>
          <w:rFonts w:ascii="Arial" w:hAnsi="Arial" w:cs="Arial"/>
          <w:sz w:val="24"/>
          <w:szCs w:val="24"/>
        </w:rPr>
      </w:pPr>
    </w:p>
    <w:p w:rsidR="00EE7DAF" w:rsidRDefault="00EE7DAF" w:rsidP="00EE7DAF">
      <w:pPr>
        <w:spacing w:after="0" w:line="360" w:lineRule="auto"/>
        <w:rPr>
          <w:rFonts w:ascii="Arial" w:hAnsi="Arial" w:cs="Arial"/>
          <w:sz w:val="24"/>
          <w:szCs w:val="24"/>
        </w:rPr>
      </w:pPr>
      <w:r>
        <w:rPr>
          <w:rFonts w:ascii="Arial" w:hAnsi="Arial" w:cs="Arial"/>
          <w:sz w:val="24"/>
          <w:szCs w:val="24"/>
        </w:rPr>
        <w:t xml:space="preserve"> Agradezco de antemano su amable atención, quedo de usted.</w:t>
      </w:r>
    </w:p>
    <w:p w:rsidR="00EE7DAF" w:rsidRDefault="00EE7DAF" w:rsidP="00EE7DAF">
      <w:pPr>
        <w:spacing w:after="0" w:line="360" w:lineRule="auto"/>
      </w:pPr>
    </w:p>
    <w:p w:rsidR="00EE7DAF" w:rsidRDefault="00EE7DAF" w:rsidP="00EE7DAF">
      <w:pPr>
        <w:spacing w:line="360" w:lineRule="auto"/>
        <w:jc w:val="center"/>
        <w:rPr>
          <w:rFonts w:ascii="Arial" w:hAnsi="Arial" w:cs="Arial"/>
          <w:sz w:val="28"/>
          <w:szCs w:val="24"/>
        </w:rPr>
      </w:pPr>
      <w:r>
        <w:rPr>
          <w:rFonts w:ascii="Arial" w:hAnsi="Arial" w:cs="Arial"/>
          <w:sz w:val="28"/>
          <w:szCs w:val="24"/>
        </w:rPr>
        <w:t>Atentamente</w:t>
      </w:r>
    </w:p>
    <w:p w:rsidR="00EE7DAF" w:rsidRDefault="00EE7DAF" w:rsidP="00EE7DAF">
      <w:pPr>
        <w:pStyle w:val="Sinespaciado1"/>
        <w:jc w:val="center"/>
        <w:rPr>
          <w:rFonts w:ascii="Arial" w:hAnsi="Arial" w:cs="Arial"/>
          <w:sz w:val="28"/>
          <w:szCs w:val="24"/>
        </w:rPr>
      </w:pPr>
    </w:p>
    <w:p w:rsidR="00EE7DAF" w:rsidRDefault="00EE7DAF" w:rsidP="00EE7DAF">
      <w:pPr>
        <w:pStyle w:val="Sinespaciado1"/>
        <w:jc w:val="center"/>
        <w:rPr>
          <w:rFonts w:ascii="Arial" w:hAnsi="Arial" w:cs="Arial"/>
          <w:sz w:val="28"/>
          <w:szCs w:val="24"/>
        </w:rPr>
      </w:pPr>
    </w:p>
    <w:p w:rsidR="00EE7DAF" w:rsidRDefault="00EE7DAF" w:rsidP="00EE7DAF">
      <w:pPr>
        <w:pStyle w:val="Sinespaciado1"/>
        <w:jc w:val="center"/>
        <w:rPr>
          <w:rFonts w:ascii="Arial" w:hAnsi="Arial" w:cs="Arial"/>
          <w:b/>
          <w:sz w:val="28"/>
          <w:szCs w:val="24"/>
        </w:rPr>
      </w:pPr>
      <w:r>
        <w:rPr>
          <w:rFonts w:ascii="Arial" w:hAnsi="Arial" w:cs="Arial"/>
          <w:b/>
          <w:sz w:val="28"/>
          <w:szCs w:val="24"/>
        </w:rPr>
        <w:t>C. Karla Fernanda Solis del Castillo</w:t>
      </w:r>
    </w:p>
    <w:p w:rsidR="0041163B" w:rsidRDefault="00EE7DAF" w:rsidP="00EE7DAF">
      <w:pPr>
        <w:spacing w:line="240" w:lineRule="exact"/>
        <w:jc w:val="center"/>
      </w:pPr>
      <w:r>
        <w:rPr>
          <w:rFonts w:ascii="Arial" w:hAnsi="Arial" w:cs="Arial"/>
          <w:sz w:val="28"/>
          <w:szCs w:val="24"/>
        </w:rPr>
        <w:t xml:space="preserve">Jefa del depto. de Control Escolar </w:t>
      </w:r>
      <w:bookmarkStart w:id="0" w:name="_GoBack"/>
      <w:bookmarkEnd w:id="0"/>
    </w:p>
    <w:sectPr w:rsidR="0041163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DAF"/>
    <w:rsid w:val="0041163B"/>
    <w:rsid w:val="00EE7DA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0F39DC-EFFF-4884-8154-8A810D99E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7DAF"/>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inespaciado1">
    <w:name w:val="Sin espaciado1"/>
    <w:rsid w:val="00EE7DAF"/>
    <w:pPr>
      <w:spacing w:after="0" w:line="240" w:lineRule="auto"/>
    </w:pPr>
    <w:rPr>
      <w:rFonts w:ascii="Calibri" w:eastAsia="Times New Roman" w:hAnsi="Calibri" w:cs="Times New Roman"/>
    </w:rPr>
  </w:style>
  <w:style w:type="table" w:styleId="Tablaconcuadrcula6concolores">
    <w:name w:val="Grid Table 6 Colorful"/>
    <w:basedOn w:val="Tablanormal"/>
    <w:uiPriority w:val="51"/>
    <w:rsid w:val="00EE7DAF"/>
    <w:pPr>
      <w:spacing w:after="0" w:line="240" w:lineRule="auto"/>
    </w:pPr>
    <w:rPr>
      <w:color w:val="000000" w:themeColor="text1"/>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288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1062</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UNIVERSIDAD TECNOLOGICA METROPOLITANA</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 Javier Pool Gonzalez</dc:creator>
  <cp:keywords/>
  <dc:description/>
  <cp:lastModifiedBy>Ramon Javier Pool Gonzalez</cp:lastModifiedBy>
  <cp:revision>1</cp:revision>
  <dcterms:created xsi:type="dcterms:W3CDTF">2020-01-29T21:09:00Z</dcterms:created>
  <dcterms:modified xsi:type="dcterms:W3CDTF">2020-01-29T21:10:00Z</dcterms:modified>
</cp:coreProperties>
</file>